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1381125</wp:posOffset>
                </wp:positionH>
                <wp:positionV relativeFrom="paragraph">
                  <wp:posOffset>2575560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ind w:firstLine="482" w:firstLineChars="20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HX-20G2高温恒温金属浴</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8.75pt;margin-top:202.8pt;height:144pt;width:144pt;mso-wrap-distance-bottom:0pt;mso-wrap-distance-top:0pt;mso-wrap-style:none;z-index:251661312;mso-width-relative:page;mso-height-relative:page;" filled="f" stroked="f" coordsize="21600,21600" o:gfxdata="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NhydkAAAALAQAADwAAAAAAAAABACAAAAAiAAAAZHJzL2Rvd25y&#10;ZXYueG1sUEsBAhQAFAAAAAgAh07iQCJ9L7Y2AgAAZQQAAA4AAAAAAAAAAQAgAAAAKAEAAGRycy9l&#10;Mm9Eb2MueG1sUEsFBgAAAAAGAAYAWQEAANAFAAAAAA==&#10;">
                <v:fill on="f" focussize="0,0"/>
                <v:stroke on="f" weight="0.5pt"/>
                <v:imagedata o:title=""/>
                <o:lock v:ext="edit" aspectratio="f"/>
                <v:textbox style="mso-fit-shape-to-text:t;">
                  <w:txbxContent>
                    <w:p>
                      <w:pPr>
                        <w:tabs>
                          <w:tab w:val="left" w:pos="7161"/>
                        </w:tabs>
                        <w:ind w:firstLine="482" w:firstLineChars="20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HX-20G2高温恒温金属浴</w:t>
                      </w:r>
                    </w:p>
                  </w:txbxContent>
                </v:textbox>
                <w10:wrap type="topAndBottom"/>
              </v:shape>
            </w:pict>
          </mc:Fallback>
        </mc:AlternateContent>
      </w:r>
      <w:r>
        <w:rPr>
          <w:rFonts w:hint="eastAsia"/>
          <w:sz w:val="30"/>
        </w:rPr>
        <w:t xml:space="preserve">             </w:t>
      </w:r>
      <w:r>
        <w:rPr>
          <w:sz w:val="30"/>
        </w:rPr>
        <w:drawing>
          <wp:inline distT="0" distB="0" distL="114300" distR="114300">
            <wp:extent cx="3157220" cy="2437765"/>
            <wp:effectExtent l="0" t="0" r="5080" b="635"/>
            <wp:docPr id="1" name="图片 1" descr="主 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 图"/>
                    <pic:cNvPicPr>
                      <a:picLocks noChangeAspect="1"/>
                    </pic:cNvPicPr>
                  </pic:nvPicPr>
                  <pic:blipFill>
                    <a:blip r:embed="rId6"/>
                    <a:srcRect t="13648" b="9186"/>
                    <a:stretch>
                      <a:fillRect/>
                    </a:stretch>
                  </pic:blipFill>
                  <pic:spPr>
                    <a:xfrm>
                      <a:off x="0" y="0"/>
                      <a:ext cx="3157220" cy="2437765"/>
                    </a:xfrm>
                    <a:prstGeom prst="rect">
                      <a:avLst/>
                    </a:prstGeom>
                  </pic:spPr>
                </pic:pic>
              </a:graphicData>
            </a:graphic>
          </wp:inline>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838200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66pt;height:0.3pt;width:415.15pt;z-index:-251656192;mso-width-relative:page;mso-height-relative:page;" filled="f" stroked="t" coordsize="21600,21600" o:gfxdata="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u5Lfd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widowControl/>
        <w:shd w:val="clear" w:color="auto" w:fill="FFFFFF"/>
        <w:spacing w:line="360" w:lineRule="auto"/>
        <w:ind w:firstLine="480" w:firstLineChars="20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金属浴，采用微电脑控制和半导体制冷技术制造的一款恒温金属浴产品仪器可配置多种模块，可广泛应用于样品的保存各种酶的保存和反应、核酸和蛋白质的变性处理、PCR 反应、电泳的预变性和血清凝固等。</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LCD液晶显示，人机友好的触摸式操作界面。</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微电脑温度控制器,控温精确可靠，同时显示实时温度和恒温倒计时间。</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强大的可编程功能实行多点温度点的控制，最多达5个温度点的温度和恒温时间的设置及连续运行</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采用金属模块，可使样品免受污染。</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金属模块能方便更换，便于清洁、消毒。</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温度偏差校准功能； 内置超温保护装置</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自动故障检测及蜂鸣器报警功能；</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外观精美，蓝色液晶显示即时参数信息，触摸式操作界面。</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4261"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HX-20G2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温度范围</w:t>
            </w:r>
          </w:p>
        </w:tc>
        <w:tc>
          <w:tcPr>
            <w:tcW w:w="4261"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RT+5~150℃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时间设置</w:t>
            </w:r>
          </w:p>
        </w:tc>
        <w:tc>
          <w:tcPr>
            <w:tcW w:w="4261" w:type="dxa"/>
            <w:tcBorders>
              <w:tl2br w:val="nil"/>
              <w:tr2bl w:val="nil"/>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sz w:val="24"/>
                <w:szCs w:val="24"/>
                <w:lang w:eastAsia="zh-CN"/>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0~99h59min（设置时间为0即连续工作）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模块温度均匀性</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温度稳定性@40℃</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显示精度</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控温精度</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升温时间</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≤15min(20℃ to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多点运行</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支持（最多5点）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加热方式</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加热膜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熔断器</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250Ⅴ 3A Φ 5× 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AC220V,50Hz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w:t>
            </w:r>
            <w:r>
              <w:rPr>
                <w:rFonts w:hint="eastAsia" w:ascii="宋体" w:hAnsi="宋体" w:cs="宋体"/>
                <w:color w:val="2F5597" w:themeColor="accent1" w:themeShade="BF"/>
                <w:sz w:val="24"/>
                <w:szCs w:val="24"/>
              </w:rPr>
              <w:t>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标配模块</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24孔*2.0ml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可选配模块</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HX01-HX2</w:t>
            </w:r>
            <w:r>
              <w:rPr>
                <w:rFonts w:hint="eastAsia" w:ascii="宋体" w:hAnsi="宋体" w:cs="宋体"/>
                <w:color w:val="2F5597" w:themeColor="accent1" w:themeShade="BF"/>
                <w:sz w:val="24"/>
                <w:szCs w:val="24"/>
                <w:lang w:val="en-US" w:eastAsia="zh-CN"/>
              </w:rPr>
              <w:t>2</w:t>
            </w:r>
            <w:r>
              <w:rPr>
                <w:rFonts w:hint="eastAsia" w:ascii="宋体" w:hAnsi="宋体" w:cs="宋体"/>
                <w:color w:val="2F5597" w:themeColor="accent1" w:themeShade="BF"/>
                <w:sz w:val="24"/>
                <w:szCs w:val="24"/>
              </w:rPr>
              <w:t>(高温模块都可配*2块）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仪器</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28</w:t>
            </w:r>
            <w:r>
              <w:rPr>
                <w:rFonts w:hint="eastAsia" w:ascii="宋体" w:hAnsi="宋体" w:cs="宋体"/>
                <w:color w:val="2F5597" w:themeColor="accent1" w:themeShade="BF"/>
                <w:sz w:val="24"/>
                <w:szCs w:val="24"/>
                <w:lang w:val="en-US" w:eastAsia="zh-CN"/>
              </w:rPr>
              <w:t>8*220*12</w:t>
            </w:r>
            <w:r>
              <w:rPr>
                <w:rFonts w:hint="eastAsia" w:ascii="宋体" w:hAnsi="宋体" w:cs="宋体"/>
                <w:color w:val="2F5597" w:themeColor="accent1" w:themeShade="BF"/>
                <w:sz w:val="24"/>
                <w:szCs w:val="24"/>
              </w:rPr>
              <w:t>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包装尺寸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335*335*250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净重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5</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毛重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6.5kg</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模块选配</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5273040" cy="3054985"/>
            <wp:effectExtent l="0" t="0" r="381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3040" cy="3054985"/>
                    </a:xfrm>
                    <a:prstGeom prst="rect">
                      <a:avLst/>
                    </a:prstGeom>
                    <a:noFill/>
                    <a:ln>
                      <a:noFill/>
                    </a:ln>
                  </pic:spPr>
                </pic:pic>
              </a:graphicData>
            </a:graphic>
          </wp:inline>
        </w:drawing>
      </w:r>
      <w:bookmarkStart w:id="0" w:name="_GoBack"/>
      <w:bookmarkEnd w:id="0"/>
    </w:p>
    <w:tbl>
      <w:tblPr>
        <w:tblStyle w:val="12"/>
        <w:tblW w:w="847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639"/>
        <w:gridCol w:w="1730"/>
        <w:gridCol w:w="2551"/>
        <w:gridCol w:w="2552"/>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孔径</w:t>
            </w:r>
            <w:r>
              <w:rPr>
                <w:rFonts w:ascii="宋体" w:hAnsi="宋体" w:cs="宋体"/>
                <w:color w:val="2F5597" w:themeColor="accent1" w:themeShade="BF"/>
                <w:sz w:val="24"/>
                <w:szCs w:val="24"/>
              </w:rPr>
              <w:t>/</w:t>
            </w:r>
            <w:r>
              <w:rPr>
                <w:rFonts w:hint="eastAsia" w:ascii="宋体" w:hAnsi="宋体" w:cs="宋体"/>
                <w:color w:val="2F5597" w:themeColor="accent1" w:themeShade="BF"/>
                <w:sz w:val="24"/>
                <w:szCs w:val="24"/>
              </w:rPr>
              <w:t>孔深</w:t>
            </w:r>
            <w:r>
              <w:rPr>
                <w:rFonts w:ascii="宋体" w:hAnsi="宋体" w:cs="宋体"/>
                <w:color w:val="2F5597" w:themeColor="accent1" w:themeShade="BF"/>
                <w:sz w:val="24"/>
                <w:szCs w:val="24"/>
              </w:rPr>
              <w:t>mm</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模块规格</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模块尺寸</w:t>
            </w:r>
            <w:r>
              <w:rPr>
                <w:rFonts w:ascii="宋体" w:hAnsi="宋体" w:cs="宋体"/>
                <w:color w:val="2F5597" w:themeColor="accent1" w:themeShade="BF"/>
                <w:sz w:val="24"/>
                <w:szCs w:val="24"/>
              </w:rPr>
              <w:t>(L*W*H)mm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HX01</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6.1/17</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48孔*0.2ml离心管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HX02</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8.1/24</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48孔*0.5ml离心管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HX03</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10.5/31</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24孔*1.5ml离心管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HX04</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10.5/31</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24孔*2.0ml离心管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HX05</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13.5/33</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24孔*5.0ml离心管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HX06</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15.5/46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12孔*7.0ml离心管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HX07</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16.5/46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12孔*10ml离心管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HX08</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19.5/46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12孔*19.5mm孔径</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HX09</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17.5/46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12孔*17.5mm孔径</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HX10</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26.5/46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8孔*26.5mm孔径</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HX11</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28.5/46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4孔*50ml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HX12</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40.5/47</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3孔*100ml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Merge w:val="restart"/>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HX17</w:t>
            </w:r>
          </w:p>
        </w:tc>
        <w:tc>
          <w:tcPr>
            <w:tcW w:w="1730" w:type="dxa"/>
            <w:vMerge w:val="restart"/>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6.1/14</w:t>
            </w:r>
          </w:p>
        </w:tc>
        <w:tc>
          <w:tcPr>
            <w:tcW w:w="2551" w:type="dxa"/>
            <w:vMerge w:val="restart"/>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96孔*0.2ml离心管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107*71*15（上）</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Merge w:val="continue"/>
            <w:vAlign w:val="center"/>
          </w:tcPr>
          <w:p>
            <w:pPr>
              <w:widowControl/>
              <w:shd w:val="clear" w:color="auto" w:fill="FFFFFF"/>
              <w:jc w:val="center"/>
              <w:textAlignment w:val="center"/>
              <w:rPr>
                <w:rFonts w:ascii="宋体" w:hAnsi="宋体" w:cs="宋体"/>
                <w:color w:val="2F5597" w:themeColor="accent1" w:themeShade="BF"/>
                <w:sz w:val="24"/>
                <w:szCs w:val="24"/>
              </w:rPr>
            </w:pPr>
          </w:p>
        </w:tc>
        <w:tc>
          <w:tcPr>
            <w:tcW w:w="1730" w:type="dxa"/>
            <w:vMerge w:val="continue"/>
            <w:vAlign w:val="center"/>
          </w:tcPr>
          <w:p>
            <w:pPr>
              <w:widowControl/>
              <w:shd w:val="clear" w:color="auto" w:fill="FFFFFF"/>
              <w:jc w:val="center"/>
              <w:textAlignment w:val="center"/>
              <w:rPr>
                <w:rFonts w:ascii="宋体" w:hAnsi="宋体" w:cs="宋体"/>
                <w:color w:val="2F5597" w:themeColor="accent1" w:themeShade="BF"/>
                <w:sz w:val="24"/>
                <w:szCs w:val="24"/>
              </w:rPr>
            </w:pPr>
          </w:p>
        </w:tc>
        <w:tc>
          <w:tcPr>
            <w:tcW w:w="2551" w:type="dxa"/>
            <w:vMerge w:val="continue"/>
            <w:vAlign w:val="center"/>
          </w:tcPr>
          <w:p>
            <w:pPr>
              <w:widowControl/>
              <w:shd w:val="clear" w:color="auto" w:fill="FFFFFF"/>
              <w:jc w:val="center"/>
              <w:textAlignment w:val="center"/>
              <w:rPr>
                <w:rFonts w:ascii="宋体" w:hAnsi="宋体" w:cs="宋体"/>
                <w:color w:val="2F5597" w:themeColor="accent1" w:themeShade="BF"/>
                <w:sz w:val="24"/>
                <w:szCs w:val="24"/>
              </w:rPr>
            </w:pP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153*95.5*18.5（下）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HX18</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10.5/37</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12孔*1.5ml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HX19</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18.5/46</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12孔*15ml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12"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HX20</w:t>
            </w:r>
          </w:p>
        </w:tc>
        <w:tc>
          <w:tcPr>
            <w:tcW w:w="173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20.5/40</w:t>
            </w:r>
          </w:p>
        </w:tc>
        <w:tc>
          <w:tcPr>
            <w:tcW w:w="2551"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12孔*20ml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17" w:hRule="exact"/>
          <w:jc w:val="center"/>
        </w:trPr>
        <w:tc>
          <w:tcPr>
            <w:tcW w:w="1639" w:type="dxa"/>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HX22</w:t>
            </w:r>
          </w:p>
        </w:tc>
        <w:tc>
          <w:tcPr>
            <w:tcW w:w="1730" w:type="dxa"/>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13.5/46</w:t>
            </w:r>
          </w:p>
        </w:tc>
        <w:tc>
          <w:tcPr>
            <w:tcW w:w="2551" w:type="dxa"/>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12孔可放5ml离心管</w:t>
            </w:r>
          </w:p>
        </w:tc>
        <w:tc>
          <w:tcPr>
            <w:tcW w:w="2552" w:type="dxa"/>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95.5*76.5*50</w:t>
            </w:r>
          </w:p>
        </w:tc>
      </w:tr>
    </w:tbl>
    <w:p>
      <w:pPr>
        <w:widowControl/>
        <w:shd w:val="clear" w:color="auto" w:fill="FFFFFF"/>
        <w:jc w:val="center"/>
        <w:textAlignment w:val="center"/>
        <w:rPr>
          <w:rFonts w:ascii="宋体" w:hAnsi="宋体" w:cs="宋体"/>
          <w:color w:val="2F5597" w:themeColor="accent1" w:themeShade="BF"/>
          <w:sz w:val="24"/>
          <w:szCs w:val="24"/>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名称</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主机</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电源线</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合格证（含保修卡）</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说明书</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保险丝</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标配模块（2ML*24孔）</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2块（已安装仪器内）</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9264" behindDoc="0" locked="0" layoutInCell="1" allowOverlap="1">
          <wp:simplePos x="0" y="0"/>
          <wp:positionH relativeFrom="margin">
            <wp:posOffset>581660</wp:posOffset>
          </wp:positionH>
          <wp:positionV relativeFrom="paragraph">
            <wp:posOffset>-111125</wp:posOffset>
          </wp:positionV>
          <wp:extent cx="837565" cy="838200"/>
          <wp:effectExtent l="0" t="0" r="635" b="0"/>
          <wp:wrapThrough wrapText="bothSides">
            <wp:wrapPolygon>
              <wp:start x="0" y="0"/>
              <wp:lineTo x="0" y="21109"/>
              <wp:lineTo x="21125" y="21109"/>
              <wp:lineTo x="21125" y="0"/>
              <wp:lineTo x="0" y="0"/>
            </wp:wrapPolygon>
          </wp:wrapThrough>
          <wp:docPr id="2" name="图片 2" descr="D:\.huxi\.huxishiye\产品图片\00logo\logo（800x800）.pnglogo（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huxi\.huxishiye\产品图片\00logo\logo（800x800）.pnglogo（800x800）"/>
                  <pic:cNvPicPr>
                    <a:picLocks noChangeAspect="1"/>
                  </pic:cNvPicPr>
                </pic:nvPicPr>
                <pic:blipFill>
                  <a:blip r:embed="rId1"/>
                  <a:srcRect/>
                  <a:stretch>
                    <a:fillRect/>
                  </a:stretch>
                </pic:blipFill>
                <pic:spPr>
                  <a:xfrm>
                    <a:off x="0" y="0"/>
                    <a:ext cx="837565"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3A5C1"/>
    <w:multiLevelType w:val="singleLevel"/>
    <w:tmpl w:val="1CD3A5C1"/>
    <w:lvl w:ilvl="0" w:tentative="0">
      <w:start w:val="3"/>
      <w:numFmt w:val="decimal"/>
      <w:suff w:val="nothing"/>
      <w:lvlText w:val="%1、"/>
      <w:lvlJc w:val="left"/>
    </w:lvl>
  </w:abstractNum>
  <w:abstractNum w:abstractNumId="1">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03C6F"/>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0FDB"/>
    <w:rsid w:val="003D498D"/>
    <w:rsid w:val="004A2EE0"/>
    <w:rsid w:val="004E7E09"/>
    <w:rsid w:val="00535C95"/>
    <w:rsid w:val="00580C1D"/>
    <w:rsid w:val="00596893"/>
    <w:rsid w:val="005A5BBC"/>
    <w:rsid w:val="0069114D"/>
    <w:rsid w:val="00741072"/>
    <w:rsid w:val="007650E0"/>
    <w:rsid w:val="007A51F4"/>
    <w:rsid w:val="00854961"/>
    <w:rsid w:val="008A66DA"/>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82A12"/>
    <w:rsid w:val="00FE197F"/>
    <w:rsid w:val="017212D3"/>
    <w:rsid w:val="02323741"/>
    <w:rsid w:val="02AA71DB"/>
    <w:rsid w:val="02D933F4"/>
    <w:rsid w:val="02F87F3E"/>
    <w:rsid w:val="03F258F4"/>
    <w:rsid w:val="047D2530"/>
    <w:rsid w:val="04E918A9"/>
    <w:rsid w:val="06111843"/>
    <w:rsid w:val="0692734F"/>
    <w:rsid w:val="07553E41"/>
    <w:rsid w:val="091F1204"/>
    <w:rsid w:val="0A184A29"/>
    <w:rsid w:val="0A366F57"/>
    <w:rsid w:val="0A965B96"/>
    <w:rsid w:val="0AD740D0"/>
    <w:rsid w:val="10C02CE0"/>
    <w:rsid w:val="10E60B82"/>
    <w:rsid w:val="11385EB2"/>
    <w:rsid w:val="117D1E52"/>
    <w:rsid w:val="12F323D9"/>
    <w:rsid w:val="13377D20"/>
    <w:rsid w:val="144C02EE"/>
    <w:rsid w:val="162626F1"/>
    <w:rsid w:val="163338FF"/>
    <w:rsid w:val="167836D1"/>
    <w:rsid w:val="16855545"/>
    <w:rsid w:val="16A71820"/>
    <w:rsid w:val="18711AC3"/>
    <w:rsid w:val="1886336C"/>
    <w:rsid w:val="188C20B6"/>
    <w:rsid w:val="1976192B"/>
    <w:rsid w:val="1A4C7833"/>
    <w:rsid w:val="1AB80B3F"/>
    <w:rsid w:val="1B871C86"/>
    <w:rsid w:val="1C4A28F1"/>
    <w:rsid w:val="1C8D4EFF"/>
    <w:rsid w:val="1E486378"/>
    <w:rsid w:val="1F386F7E"/>
    <w:rsid w:val="1F597704"/>
    <w:rsid w:val="1F995798"/>
    <w:rsid w:val="2159429D"/>
    <w:rsid w:val="216A23E2"/>
    <w:rsid w:val="22E601DB"/>
    <w:rsid w:val="23243285"/>
    <w:rsid w:val="241D3C4F"/>
    <w:rsid w:val="246A0583"/>
    <w:rsid w:val="24AE6CFC"/>
    <w:rsid w:val="295A600F"/>
    <w:rsid w:val="2A602115"/>
    <w:rsid w:val="2A847618"/>
    <w:rsid w:val="2AC31D90"/>
    <w:rsid w:val="2BA470A8"/>
    <w:rsid w:val="2BE36FED"/>
    <w:rsid w:val="2C2B4AD0"/>
    <w:rsid w:val="2C936415"/>
    <w:rsid w:val="2CBC35B2"/>
    <w:rsid w:val="2D270418"/>
    <w:rsid w:val="2D9E504D"/>
    <w:rsid w:val="2DBB4423"/>
    <w:rsid w:val="2E5E5B1C"/>
    <w:rsid w:val="30667F5E"/>
    <w:rsid w:val="30FA6CF6"/>
    <w:rsid w:val="32494755"/>
    <w:rsid w:val="34121BAC"/>
    <w:rsid w:val="348346E6"/>
    <w:rsid w:val="348E7F12"/>
    <w:rsid w:val="35B92EB0"/>
    <w:rsid w:val="35FE514C"/>
    <w:rsid w:val="36585CBC"/>
    <w:rsid w:val="36E10A24"/>
    <w:rsid w:val="3A045A6B"/>
    <w:rsid w:val="3A542ACC"/>
    <w:rsid w:val="3ABF1760"/>
    <w:rsid w:val="3ADB59B5"/>
    <w:rsid w:val="3B777EB3"/>
    <w:rsid w:val="3C5E63A4"/>
    <w:rsid w:val="3DA6127B"/>
    <w:rsid w:val="3DEB6E30"/>
    <w:rsid w:val="3E2B5E06"/>
    <w:rsid w:val="40764144"/>
    <w:rsid w:val="410B44C7"/>
    <w:rsid w:val="42D47217"/>
    <w:rsid w:val="43EA5F2F"/>
    <w:rsid w:val="442711AA"/>
    <w:rsid w:val="491770B8"/>
    <w:rsid w:val="498B526A"/>
    <w:rsid w:val="4A1F7C48"/>
    <w:rsid w:val="4A527F2C"/>
    <w:rsid w:val="4AA4627F"/>
    <w:rsid w:val="4ADC76DB"/>
    <w:rsid w:val="4CA81950"/>
    <w:rsid w:val="4D4E77F2"/>
    <w:rsid w:val="4E931B10"/>
    <w:rsid w:val="4F9F4460"/>
    <w:rsid w:val="4FD73045"/>
    <w:rsid w:val="51C771E3"/>
    <w:rsid w:val="51F9487C"/>
    <w:rsid w:val="52EE746C"/>
    <w:rsid w:val="5339476F"/>
    <w:rsid w:val="5452446D"/>
    <w:rsid w:val="563C7D3B"/>
    <w:rsid w:val="567A4548"/>
    <w:rsid w:val="576D5024"/>
    <w:rsid w:val="576F688D"/>
    <w:rsid w:val="5826783E"/>
    <w:rsid w:val="58926505"/>
    <w:rsid w:val="58C6092D"/>
    <w:rsid w:val="58F34817"/>
    <w:rsid w:val="591C6583"/>
    <w:rsid w:val="594D1214"/>
    <w:rsid w:val="59A828DE"/>
    <w:rsid w:val="59AB3574"/>
    <w:rsid w:val="5BDA755D"/>
    <w:rsid w:val="5DDC6E97"/>
    <w:rsid w:val="607225C9"/>
    <w:rsid w:val="608B6872"/>
    <w:rsid w:val="61FA2450"/>
    <w:rsid w:val="624F31B6"/>
    <w:rsid w:val="626F460D"/>
    <w:rsid w:val="62737F03"/>
    <w:rsid w:val="62BD7680"/>
    <w:rsid w:val="63B80222"/>
    <w:rsid w:val="64597590"/>
    <w:rsid w:val="64BB3B0A"/>
    <w:rsid w:val="65173864"/>
    <w:rsid w:val="65AA7839"/>
    <w:rsid w:val="67074C35"/>
    <w:rsid w:val="677F1464"/>
    <w:rsid w:val="67B86FD5"/>
    <w:rsid w:val="68CC736B"/>
    <w:rsid w:val="69A05A18"/>
    <w:rsid w:val="6AB4227F"/>
    <w:rsid w:val="6B3B6611"/>
    <w:rsid w:val="6B5251F4"/>
    <w:rsid w:val="6B6C7258"/>
    <w:rsid w:val="6BA7011A"/>
    <w:rsid w:val="6DFB560B"/>
    <w:rsid w:val="6F0B3F4F"/>
    <w:rsid w:val="6F17421F"/>
    <w:rsid w:val="6F7B3153"/>
    <w:rsid w:val="6F975B11"/>
    <w:rsid w:val="71E561F0"/>
    <w:rsid w:val="73587C07"/>
    <w:rsid w:val="737F1A45"/>
    <w:rsid w:val="73974732"/>
    <w:rsid w:val="74A64C8E"/>
    <w:rsid w:val="75EA64FF"/>
    <w:rsid w:val="76E353C5"/>
    <w:rsid w:val="77941F8C"/>
    <w:rsid w:val="77C15694"/>
    <w:rsid w:val="78323E75"/>
    <w:rsid w:val="783E092A"/>
    <w:rsid w:val="78F84331"/>
    <w:rsid w:val="79FB6B36"/>
    <w:rsid w:val="7A61311F"/>
    <w:rsid w:val="7A664B08"/>
    <w:rsid w:val="7AA2317C"/>
    <w:rsid w:val="7B1C44BE"/>
    <w:rsid w:val="7B965710"/>
    <w:rsid w:val="7C2A2972"/>
    <w:rsid w:val="7CAD3559"/>
    <w:rsid w:val="7D806002"/>
    <w:rsid w:val="7DE1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paragraph" w:customStyle="1" w:styleId="22">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2B388-53B0-40DD-9684-AF350BA77FF4}">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661</Words>
  <Characters>1222</Characters>
  <Lines>10</Lines>
  <Paragraphs>3</Paragraphs>
  <TotalTime>0</TotalTime>
  <ScaleCrop>false</ScaleCrop>
  <LinksUpToDate>false</LinksUpToDate>
  <CharactersWithSpaces>1243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2023-09-08T06:24:51Z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FCBC2D00252E4D9CA97A2C6D94C619AE</vt:lpwstr>
  </property>
</Properties>
</file>